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6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183998pt;margin-top:453.085419pt;width:8.2pt;height:8.950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809998pt;margin-top:453.085419pt;width:8.2pt;height:8.950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429993pt;margin-top:453.085419pt;width:8.2pt;height:8.950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183998pt;margin-top:472.905426pt;width:8.2pt;height:8.950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809998pt;margin-top:472.905426pt;width:8.2pt;height:8.950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429993pt;margin-top:472.905426pt;width:8.2pt;height:8.950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183998pt;margin-top:492.705444pt;width:8.2pt;height:8.950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44pt;margin-top:663.479980pt;width:9.1pt;height:10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44pt;margin-top:583.289978pt;width:9.1pt;height:10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  <w:spacing w:line="199" w:lineRule="exact"/>
                  </w:pPr>
                  <w:r>
                    <w:rPr/>
                    <w:t>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8.853798pt;margin-top:448.499878pt;width:11.85pt;height:15.25pt;mso-position-horizontal-relative:page;mso-position-vertical-relative:page;z-index:-7288" coordorigin="1777,8970" coordsize="237,305">
            <v:rect style="position:absolute;left:1777;top:8970;width:237;height:305" filled="true" fillcolor="#ffffff" stroked="false">
              <v:fill type="solid"/>
            </v:rect>
            <v:rect style="position:absolute;left:1787;top:8980;width:217;height:28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31.442993pt;margin-top:448.499878pt;width:11.85pt;height:15.25pt;mso-position-horizontal-relative:page;mso-position-vertical-relative:page;z-index:-7264" coordorigin="4629,8970" coordsize="237,305">
            <v:rect style="position:absolute;left:4628;top:8970;width:237;height:305" filled="true" fillcolor="#ffffff" stroked="false">
              <v:fill type="solid"/>
            </v:rect>
            <v:rect style="position:absolute;left:4638;top:8980;width:217;height:28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2.339996pt;margin-top:448.922882pt;width:11.85pt;height:15.25pt;mso-position-horizontal-relative:page;mso-position-vertical-relative:page;z-index:-7240" coordorigin="7447,8978" coordsize="237,305">
            <v:rect style="position:absolute;left:7446;top:8978;width:237;height:305" filled="true" fillcolor="#ffffff" stroked="false">
              <v:fill type="solid"/>
            </v:rect>
            <v:rect style="position:absolute;left:7456;top:8988;width:217;height:28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8.853798pt;margin-top:469.23288pt;width:11.85pt;height:33.85pt;mso-position-horizontal-relative:page;mso-position-vertical-relative:page;z-index:-7216" coordorigin="1777,9385" coordsize="237,677">
            <v:rect style="position:absolute;left:1777;top:9384;width:237;height:305" filled="true" fillcolor="#ffffff" stroked="false">
              <v:fill type="solid"/>
            </v:rect>
            <v:rect style="position:absolute;left:1787;top:9394;width:217;height:285" filled="false" stroked="true" strokeweight="1.0pt" strokecolor="#000000">
              <v:stroke dashstyle="solid"/>
            </v:rect>
            <v:rect style="position:absolute;left:1777;top:9757;width:237;height:305" filled="true" fillcolor="#ffffff" stroked="false">
              <v:fill type="solid"/>
            </v:rect>
            <v:rect style="position:absolute;left:1787;top:9767;width:217;height:28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31.442993pt;margin-top:467.962891pt;width:11.85pt;height:15.25pt;mso-position-horizontal-relative:page;mso-position-vertical-relative:page;z-index:-7192" coordorigin="4629,9359" coordsize="237,305">
            <v:rect style="position:absolute;left:4628;top:9359;width:237;height:305" filled="true" fillcolor="#ffffff" stroked="false">
              <v:fill type="solid"/>
            </v:rect>
            <v:rect style="position:absolute;left:4638;top:9369;width:217;height:28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2.339996pt;margin-top:469.655884pt;width:11.85pt;height:15.25pt;mso-position-horizontal-relative:page;mso-position-vertical-relative:page;z-index:-7168" coordorigin="7447,9393" coordsize="237,305">
            <v:rect style="position:absolute;left:7446;top:9393;width:237;height:305" filled="true" fillcolor="#ffffff" stroked="false">
              <v:fill type="solid"/>
            </v:rect>
            <v:rect style="position:absolute;left:7456;top:9403;width:217;height:28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8.967499pt;margin-top:660.056885pt;width:11.85pt;height:15.25pt;mso-position-horizontal-relative:page;mso-position-vertical-relative:page;z-index:-7144" coordorigin="1379,13201" coordsize="237,305">
            <v:rect style="position:absolute;left:1379;top:13201;width:237;height:305" filled="true" fillcolor="#ffffff" stroked="false">
              <v:fill type="solid"/>
            </v:rect>
            <v:rect style="position:absolute;left:1389;top:13211;width:217;height:285" filled="false" stroked="true" strokeweight="1.0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8.544281pt;margin-top:580.93335pt;width:11.85pt;height:15.25pt;mso-position-horizontal-relative:page;mso-position-vertical-relative:page;z-index:-7120" coordorigin="1371,11619" coordsize="237,305">
            <v:rect style="position:absolute;left:1370;top:11618;width:237;height:305" filled="true" fillcolor="#ffffff" stroked="false">
              <v:fill type="solid"/>
            </v:rect>
            <v:rect style="position:absolute;left:1380;top:11628;width:217;height:285" filled="false" stroked="true" strokeweight="1.000037pt" strokecolor="#000000">
              <v:stroke dashstyle="solid"/>
            </v:rect>
            <w10:wrap type="none"/>
          </v:group>
        </w:pict>
      </w:r>
      <w:r>
        <w:rPr>
          <w:sz w:val="20"/>
        </w:rPr>
        <w:pict>
          <v:group style="width:492.95pt;height:84.15pt;mso-position-horizontal-relative:char;mso-position-vertical-relative:line" coordorigin="0,0" coordsize="9859,1683">
            <v:shape style="position:absolute;left:76;top:190;width:1027;height:1341" type="#_x0000_t75" stroked="false">
              <v:imagedata r:id="rId5" o:title=""/>
            </v:shape>
            <v:shape style="position:absolute;left:4;top:4;width:9850;height:1674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220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Szentlőrinci Közös Önkormányzati Hivatal Adóhatósági Osztály</w:t>
                    </w:r>
                  </w:p>
                  <w:p>
                    <w:pPr>
                      <w:spacing w:before="5"/>
                      <w:ind w:left="3074" w:right="3075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333399"/>
                        <w:sz w:val="22"/>
                      </w:rPr>
                      <w:t>KÉRELEM</w:t>
                    </w:r>
                  </w:p>
                  <w:p>
                    <w:pPr>
                      <w:spacing w:before="6"/>
                      <w:ind w:left="3074" w:right="3076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adó- és értékbizonyítvány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kiállításához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2"/>
      </w:tblGrid>
      <w:tr>
        <w:trPr>
          <w:trHeight w:val="370" w:hRule="atLeast"/>
        </w:trPr>
        <w:tc>
          <w:tcPr>
            <w:tcW w:w="9792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I. </w:t>
            </w:r>
            <w:r>
              <w:rPr>
                <w:b/>
                <w:sz w:val="18"/>
              </w:rPr>
              <w:t>Adó és értékbizonyítványt igénylő adatai</w:t>
            </w:r>
            <w:r>
              <w:rPr>
                <w:b/>
                <w:sz w:val="16"/>
              </w:rPr>
              <w:t>:</w:t>
            </w:r>
          </w:p>
        </w:tc>
      </w:tr>
      <w:tr>
        <w:trPr>
          <w:trHeight w:val="377" w:hRule="atLeast"/>
        </w:trPr>
        <w:tc>
          <w:tcPr>
            <w:tcW w:w="97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618" w:val="left" w:leader="none"/>
              </w:tabs>
              <w:spacing w:before="92"/>
              <w:ind w:left="10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Neve:</w:t>
            </w:r>
            <w:r>
              <w:rPr>
                <w:sz w:val="16"/>
                <w:u w:val="single"/>
              </w:rPr>
              <w:t> </w:t>
              <w:tab/>
            </w:r>
          </w:p>
        </w:tc>
      </w:tr>
      <w:tr>
        <w:trPr>
          <w:trHeight w:val="379" w:hRule="atLeast"/>
        </w:trPr>
        <w:tc>
          <w:tcPr>
            <w:tcW w:w="97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604" w:val="left" w:leader="none"/>
              </w:tabs>
              <w:spacing w:before="94"/>
              <w:ind w:left="102"/>
              <w:rPr>
                <w:sz w:val="16"/>
              </w:rPr>
            </w:pPr>
            <w:r>
              <w:rPr>
                <w:sz w:val="16"/>
              </w:rPr>
              <w:t>2. Születési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neve:</w:t>
            </w:r>
            <w:r>
              <w:rPr>
                <w:sz w:val="16"/>
                <w:u w:val="single"/>
              </w:rPr>
              <w:t> </w:t>
              <w:tab/>
            </w:r>
          </w:p>
        </w:tc>
      </w:tr>
      <w:tr>
        <w:trPr>
          <w:trHeight w:val="379" w:hRule="atLeast"/>
        </w:trPr>
        <w:tc>
          <w:tcPr>
            <w:tcW w:w="97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60" w:val="left" w:leader="none"/>
                <w:tab w:pos="6764" w:val="left" w:leader="none"/>
                <w:tab w:pos="8378" w:val="left" w:leader="none"/>
                <w:tab w:pos="9376" w:val="left" w:leader="none"/>
              </w:tabs>
              <w:spacing w:before="94"/>
              <w:ind w:left="102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Születési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helye: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város/község,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ideje: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év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hó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nap</w:t>
            </w:r>
          </w:p>
        </w:tc>
      </w:tr>
      <w:tr>
        <w:trPr>
          <w:trHeight w:val="336" w:hRule="atLeast"/>
        </w:trPr>
        <w:tc>
          <w:tcPr>
            <w:tcW w:w="97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530" w:val="left" w:leader="none"/>
              </w:tabs>
              <w:spacing w:before="94"/>
              <w:ind w:left="100"/>
              <w:rPr>
                <w:sz w:val="16"/>
              </w:rPr>
            </w:pPr>
            <w:r>
              <w:rPr>
                <w:sz w:val="16"/>
              </w:rPr>
              <w:t>4. Anyja születési családi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és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utóneve: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_</w:t>
            </w:r>
          </w:p>
        </w:tc>
      </w:tr>
      <w:tr>
        <w:trPr>
          <w:trHeight w:val="425" w:hRule="atLeast"/>
        </w:trPr>
        <w:tc>
          <w:tcPr>
            <w:tcW w:w="97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99" w:val="left" w:leader="none"/>
                <w:tab w:pos="5669" w:val="left" w:leader="none"/>
                <w:tab w:pos="9179" w:val="left" w:leader="hyphen"/>
                <w:tab w:pos="9659" w:val="left" w:leader="none"/>
              </w:tabs>
              <w:spacing w:before="122"/>
              <w:ind w:left="100"/>
              <w:rPr>
                <w:sz w:val="24"/>
              </w:rPr>
            </w:pPr>
            <w:r>
              <w:rPr>
                <w:sz w:val="16"/>
              </w:rPr>
              <w:t>5.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Adóazonosító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jele: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ab/>
              <w:t>Adószáma </w:t>
              <w:tab/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80" w:hRule="atLeast"/>
        </w:trPr>
        <w:tc>
          <w:tcPr>
            <w:tcW w:w="97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570" w:val="left" w:leader="none"/>
              </w:tabs>
              <w:spacing w:before="95"/>
              <w:ind w:left="100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Székhelye,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lakóhelye: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város/község</w:t>
            </w:r>
          </w:p>
        </w:tc>
      </w:tr>
      <w:tr>
        <w:trPr>
          <w:trHeight w:val="379" w:hRule="atLeast"/>
        </w:trPr>
        <w:tc>
          <w:tcPr>
            <w:tcW w:w="97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68" w:val="left" w:leader="none"/>
                <w:tab w:pos="5267" w:val="left" w:leader="none"/>
                <w:tab w:pos="7112" w:val="left" w:leader="none"/>
                <w:tab w:pos="7693" w:val="left" w:leader="none"/>
                <w:tab w:pos="8211" w:val="left" w:leader="none"/>
                <w:tab w:pos="8784" w:val="left" w:leader="none"/>
                <w:tab w:pos="9429" w:val="left" w:leader="none"/>
              </w:tabs>
              <w:spacing w:before="94"/>
              <w:ind w:left="141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közterület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közterület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jelleg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hsz.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ép.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lh.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em.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ajtó</w:t>
            </w:r>
          </w:p>
        </w:tc>
      </w:tr>
      <w:tr>
        <w:trPr>
          <w:trHeight w:val="379" w:hRule="atLeast"/>
        </w:trPr>
        <w:tc>
          <w:tcPr>
            <w:tcW w:w="97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531" w:val="left" w:leader="none"/>
              </w:tabs>
              <w:spacing w:before="94"/>
              <w:ind w:left="100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Levelezési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címe: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város/község</w:t>
            </w:r>
          </w:p>
        </w:tc>
      </w:tr>
      <w:tr>
        <w:trPr>
          <w:trHeight w:val="379" w:hRule="atLeast"/>
        </w:trPr>
        <w:tc>
          <w:tcPr>
            <w:tcW w:w="97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69" w:val="left" w:leader="none"/>
                <w:tab w:pos="5267" w:val="left" w:leader="none"/>
                <w:tab w:pos="7112" w:val="left" w:leader="none"/>
                <w:tab w:pos="7693" w:val="left" w:leader="none"/>
                <w:tab w:pos="8211" w:val="left" w:leader="none"/>
                <w:tab w:pos="8785" w:val="left" w:leader="none"/>
                <w:tab w:pos="9429" w:val="left" w:leader="none"/>
              </w:tabs>
              <w:spacing w:before="94"/>
              <w:ind w:left="223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közterület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közterület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jelleg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hsz.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ép.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lh.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em. </w:t>
            </w:r>
            <w:r>
              <w:rPr>
                <w:spacing w:val="4"/>
                <w:sz w:val="16"/>
              </w:rPr>
              <w:t>_</w:t>
            </w:r>
            <w:r>
              <w:rPr>
                <w:spacing w:val="4"/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ajtó</w:t>
            </w:r>
          </w:p>
        </w:tc>
      </w:tr>
      <w:tr>
        <w:trPr>
          <w:trHeight w:val="322" w:hRule="atLeast"/>
        </w:trPr>
        <w:tc>
          <w:tcPr>
            <w:tcW w:w="9792" w:type="dxa"/>
            <w:tcBorders>
              <w:top w:val="nil"/>
            </w:tcBorders>
          </w:tcPr>
          <w:p>
            <w:pPr>
              <w:pStyle w:val="TableParagraph"/>
              <w:tabs>
                <w:tab w:pos="4680" w:val="left" w:leader="none"/>
                <w:tab w:pos="9573" w:val="left" w:leader="none"/>
              </w:tabs>
              <w:spacing w:before="94"/>
              <w:ind w:left="100"/>
              <w:rPr>
                <w:sz w:val="16"/>
              </w:rPr>
            </w:pPr>
            <w:r>
              <w:rPr>
                <w:sz w:val="16"/>
              </w:rPr>
              <w:t>8. </w:t>
            </w:r>
            <w:r>
              <w:rPr>
                <w:spacing w:val="-3"/>
                <w:sz w:val="16"/>
              </w:rPr>
              <w:t>Igénylő </w:t>
            </w:r>
            <w:r>
              <w:rPr>
                <w:sz w:val="16"/>
              </w:rPr>
              <w:t>/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képviselő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neve: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telefonszám:</w:t>
            </w:r>
            <w:r>
              <w:rPr>
                <w:sz w:val="16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7"/>
      </w:tblGrid>
      <w:tr>
        <w:trPr>
          <w:trHeight w:val="333" w:hRule="atLeast"/>
        </w:trPr>
        <w:tc>
          <w:tcPr>
            <w:tcW w:w="9787" w:type="dxa"/>
            <w:tcBorders>
              <w:bottom w:val="nil"/>
            </w:tcBorders>
          </w:tcPr>
          <w:p>
            <w:pPr>
              <w:pStyle w:val="TableParagraph"/>
              <w:spacing w:before="64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II. Ingatlan adatai</w:t>
            </w:r>
          </w:p>
        </w:tc>
      </w:tr>
      <w:tr>
        <w:trPr>
          <w:trHeight w:val="388" w:hRule="atLeast"/>
        </w:trPr>
        <w:tc>
          <w:tcPr>
            <w:tcW w:w="978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593" w:val="left" w:leader="none"/>
              </w:tabs>
              <w:spacing w:before="79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1. Címe: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pacing w:val="-1"/>
                <w:sz w:val="16"/>
              </w:rPr>
              <w:t>város/község</w:t>
            </w:r>
          </w:p>
        </w:tc>
      </w:tr>
      <w:tr>
        <w:trPr>
          <w:trHeight w:val="429" w:hRule="atLeast"/>
        </w:trPr>
        <w:tc>
          <w:tcPr>
            <w:tcW w:w="978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29" w:val="left" w:leader="none"/>
                <w:tab w:pos="3983" w:val="left" w:leader="none"/>
                <w:tab w:pos="5910" w:val="left" w:leader="none"/>
                <w:tab w:pos="6654" w:val="left" w:leader="none"/>
                <w:tab w:pos="7416" w:val="left" w:leader="none"/>
                <w:tab w:pos="8235" w:val="left" w:leader="none"/>
                <w:tab w:pos="9125" w:val="left" w:leader="none"/>
              </w:tabs>
              <w:spacing w:before="119"/>
              <w:ind w:right="182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közterület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közterület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jelleg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hsz.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ép.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lh.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em.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ajtó</w:t>
            </w:r>
          </w:p>
        </w:tc>
      </w:tr>
      <w:tr>
        <w:trPr>
          <w:trHeight w:val="429" w:hRule="atLeast"/>
        </w:trPr>
        <w:tc>
          <w:tcPr>
            <w:tcW w:w="978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77" w:val="left" w:leader="none"/>
                <w:tab w:pos="3580" w:val="left" w:leader="none"/>
                <w:tab w:pos="4683" w:val="left" w:leader="none"/>
                <w:tab w:pos="5786" w:val="left" w:leader="none"/>
              </w:tabs>
              <w:spacing w:before="119"/>
              <w:ind w:left="141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Helyrajzi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száma:</w:t>
            </w:r>
            <w:r>
              <w:rPr>
                <w:sz w:val="16"/>
                <w:u w:val="single"/>
              </w:rPr>
              <w:t> </w:t>
              <w:tab/>
              <w:t>/</w:t>
              <w:tab/>
              <w:t>/</w:t>
              <w:tab/>
              <w:t>/</w:t>
              <w:tab/>
            </w:r>
          </w:p>
        </w:tc>
      </w:tr>
      <w:tr>
        <w:trPr>
          <w:trHeight w:val="427" w:hRule="atLeast"/>
        </w:trPr>
        <w:tc>
          <w:tcPr>
            <w:tcW w:w="9787" w:type="dxa"/>
            <w:tcBorders>
              <w:top w:val="nil"/>
            </w:tcBorders>
          </w:tcPr>
          <w:p>
            <w:pPr>
              <w:pStyle w:val="TableParagraph"/>
              <w:tabs>
                <w:tab w:pos="9501" w:val="left" w:leader="none"/>
              </w:tabs>
              <w:spacing w:before="119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3.  Tulajdoni lap szerint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megnevezése: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</w:tbl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7"/>
      </w:tblGrid>
      <w:tr>
        <w:trPr>
          <w:trHeight w:val="462" w:hRule="atLeast"/>
        </w:trPr>
        <w:tc>
          <w:tcPr>
            <w:tcW w:w="9787" w:type="dxa"/>
            <w:tcBorders>
              <w:bottom w:val="nil"/>
            </w:tcBorders>
          </w:tcPr>
          <w:p>
            <w:pPr>
              <w:pStyle w:val="TableParagraph"/>
              <w:spacing w:before="148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III. Adó és értékbizonyítvány célja, felhasználási helye:</w:t>
            </w:r>
          </w:p>
        </w:tc>
      </w:tr>
      <w:tr>
        <w:trPr>
          <w:trHeight w:val="394" w:hRule="atLeast"/>
        </w:trPr>
        <w:tc>
          <w:tcPr>
            <w:tcW w:w="978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49" w:val="left" w:leader="none"/>
                <w:tab w:pos="6581" w:val="left" w:leader="none"/>
              </w:tabs>
              <w:spacing w:before="101"/>
              <w:ind w:left="916"/>
              <w:rPr>
                <w:sz w:val="16"/>
              </w:rPr>
            </w:pPr>
            <w:r>
              <w:rPr>
                <w:sz w:val="16"/>
              </w:rPr>
              <w:t>hagyatéki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eljárás</w:t>
              <w:tab/>
              <w:t>hitelfelvétel</w:t>
              <w:tab/>
              <w:t>bírósági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eljárás</w:t>
            </w:r>
          </w:p>
        </w:tc>
      </w:tr>
      <w:tr>
        <w:trPr>
          <w:trHeight w:val="396" w:hRule="atLeast"/>
        </w:trPr>
        <w:tc>
          <w:tcPr>
            <w:tcW w:w="978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49" w:val="left" w:leader="none"/>
                <w:tab w:pos="6581" w:val="left" w:leader="none"/>
              </w:tabs>
              <w:spacing w:before="103"/>
              <w:ind w:left="916"/>
              <w:rPr>
                <w:sz w:val="16"/>
              </w:rPr>
            </w:pPr>
            <w:r>
              <w:rPr>
                <w:sz w:val="16"/>
              </w:rPr>
              <w:t>gyámhivatali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eljárás</w:t>
              <w:tab/>
              <w:t>végrehajtási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eljárás</w:t>
              <w:tab/>
              <w:t>ajándékozási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szerződés</w:t>
            </w:r>
          </w:p>
        </w:tc>
      </w:tr>
      <w:tr>
        <w:trPr>
          <w:trHeight w:val="331" w:hRule="atLeast"/>
        </w:trPr>
        <w:tc>
          <w:tcPr>
            <w:tcW w:w="9787" w:type="dxa"/>
            <w:tcBorders>
              <w:top w:val="nil"/>
            </w:tcBorders>
          </w:tcPr>
          <w:p>
            <w:pPr>
              <w:pStyle w:val="TableParagraph"/>
              <w:tabs>
                <w:tab w:pos="4387" w:val="left" w:leader="none"/>
              </w:tabs>
              <w:spacing w:before="103"/>
              <w:ind w:left="916"/>
              <w:rPr>
                <w:sz w:val="16"/>
              </w:rPr>
            </w:pPr>
            <w:r>
              <w:rPr>
                <w:sz w:val="16"/>
              </w:rPr>
              <w:t>egyéb: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</w:tbl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7"/>
      </w:tblGrid>
      <w:tr>
        <w:trPr>
          <w:trHeight w:val="449" w:hRule="atLeast"/>
        </w:trPr>
        <w:tc>
          <w:tcPr>
            <w:tcW w:w="9787" w:type="dxa"/>
            <w:tcBorders>
              <w:bottom w:val="nil"/>
            </w:tcBorders>
          </w:tcPr>
          <w:p>
            <w:pPr>
              <w:pStyle w:val="TableParagraph"/>
              <w:spacing w:before="143"/>
              <w:ind w:left="288"/>
              <w:rPr>
                <w:sz w:val="18"/>
              </w:rPr>
            </w:pPr>
            <w:r>
              <w:rPr>
                <w:b/>
                <w:sz w:val="18"/>
              </w:rPr>
              <w:t>IV. Az adó- és értékbizonyítvány a következő szervezetnél, hatóságnál kerül felhasználásra</w:t>
            </w:r>
            <w:r>
              <w:rPr>
                <w:sz w:val="18"/>
              </w:rPr>
              <w:t>:</w:t>
            </w:r>
          </w:p>
        </w:tc>
      </w:tr>
      <w:tr>
        <w:trPr>
          <w:trHeight w:val="342" w:hRule="atLeast"/>
        </w:trPr>
        <w:tc>
          <w:tcPr>
            <w:tcW w:w="9787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284"/>
              <w:rPr>
                <w:sz w:val="2"/>
              </w:rPr>
            </w:pPr>
            <w:r>
              <w:rPr>
                <w:sz w:val="2"/>
              </w:rPr>
              <w:pict>
                <v:group style="width:415pt;height:.4pt;mso-position-horizontal-relative:char;mso-position-vertical-relative:line" coordorigin="0,0" coordsize="8300,8">
                  <v:line style="position:absolute" from="0,4" to="8300,4" stroked="true" strokeweight=".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7"/>
      </w:tblGrid>
      <w:tr>
        <w:trPr>
          <w:trHeight w:val="485" w:hRule="atLeast"/>
        </w:trPr>
        <w:tc>
          <w:tcPr>
            <w:tcW w:w="9787" w:type="dxa"/>
            <w:tcBorders>
              <w:bottom w:val="nil"/>
            </w:tcBorders>
          </w:tcPr>
          <w:p>
            <w:pPr>
              <w:pStyle w:val="TableParagraph"/>
              <w:spacing w:before="148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V. A közigazgatási hatósági illeték fizetésével kapcsolatos nyilatkozat</w:t>
            </w:r>
          </w:p>
        </w:tc>
      </w:tr>
      <w:tr>
        <w:trPr>
          <w:trHeight w:val="2776" w:hRule="atLeast"/>
        </w:trPr>
        <w:tc>
          <w:tcPr>
            <w:tcW w:w="9787" w:type="dxa"/>
            <w:tcBorders>
              <w:top w:val="nil"/>
            </w:tcBorders>
          </w:tcPr>
          <w:p>
            <w:pPr>
              <w:pStyle w:val="TableParagraph"/>
              <w:spacing w:before="122"/>
              <w:ind w:left="713"/>
              <w:rPr>
                <w:sz w:val="18"/>
              </w:rPr>
            </w:pPr>
            <w:r>
              <w:rPr>
                <w:sz w:val="18"/>
              </w:rPr>
              <w:t>Az adó- és értékbizonyítvány kiállítása az illetékekről szóló 1990. évi XCIII. törvény mellékletének XIX. pontja alapján</w:t>
            </w:r>
          </w:p>
          <w:p>
            <w:pPr>
              <w:pStyle w:val="TableParagraph"/>
              <w:tabs>
                <w:tab w:pos="7560" w:val="left" w:leader="none"/>
                <w:tab w:pos="8861" w:val="left" w:leader="none"/>
              </w:tabs>
              <w:spacing w:line="372" w:lineRule="auto" w:before="114"/>
              <w:ind w:left="288" w:right="251"/>
              <w:jc w:val="both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b/>
                <w:sz w:val="18"/>
              </w:rPr>
              <w:t>illetékköteles</w:t>
            </w:r>
            <w:r>
              <w:rPr>
                <w:sz w:val="18"/>
              </w:rPr>
              <w:t>. A kérelem benyújtásakor Szentlőrinci Közös Önkormányzati Hivatal </w:t>
            </w:r>
            <w:r>
              <w:rPr>
                <w:b/>
                <w:sz w:val="18"/>
              </w:rPr>
              <w:t>Illetékbeszedési Számla (11731135-15332549-10100008)  </w:t>
            </w:r>
            <w:r>
              <w:rPr>
                <w:sz w:val="18"/>
              </w:rPr>
              <w:t>javára a </w:t>
            </w:r>
            <w:r>
              <w:rPr>
                <w:b/>
                <w:sz w:val="18"/>
              </w:rPr>
              <w:t>4.000 Ft </w:t>
            </w:r>
            <w:r>
              <w:rPr>
                <w:sz w:val="18"/>
              </w:rPr>
              <w:t>azaz </w:t>
            </w:r>
            <w:r>
              <w:rPr>
                <w:b/>
                <w:sz w:val="18"/>
              </w:rPr>
              <w:t>Négyezer forint 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sz w:val="18"/>
              </w:rPr>
              <w:t>összegű</w:t>
            </w:r>
            <w:r>
              <w:rPr>
                <w:spacing w:val="13"/>
                <w:sz w:val="18"/>
              </w:rPr>
              <w:t> </w:t>
            </w:r>
            <w:r>
              <w:rPr>
                <w:b/>
                <w:sz w:val="18"/>
              </w:rPr>
              <w:t>illetéket</w:t>
            </w:r>
            <w:r>
              <w:rPr>
                <w:b/>
                <w:sz w:val="18"/>
                <w:u w:val="single"/>
              </w:rPr>
              <w:t> </w:t>
              <w:tab/>
            </w:r>
            <w:r>
              <w:rPr>
                <w:b/>
                <w:sz w:val="18"/>
              </w:rPr>
              <w:t>.év</w:t>
            </w:r>
            <w:r>
              <w:rPr>
                <w:b/>
                <w:sz w:val="18"/>
                <w:u w:val="single"/>
              </w:rPr>
              <w:t> </w:t>
              <w:tab/>
            </w:r>
            <w:r>
              <w:rPr>
                <w:b/>
                <w:sz w:val="18"/>
              </w:rPr>
              <w:t>hó nappal megfizettem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713"/>
              <w:rPr>
                <w:sz w:val="18"/>
              </w:rPr>
            </w:pPr>
            <w:r>
              <w:rPr>
                <w:sz w:val="18"/>
              </w:rPr>
              <w:t>Az adó- és értékbizonyítvány kiállítása az illetékekről szóló 1990. évi XCIII. Törvény 33. §-a alapján *</w:t>
            </w:r>
            <w:r>
              <w:rPr>
                <w:b/>
                <w:sz w:val="18"/>
              </w:rPr>
              <w:t>illetékmentes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right="76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* A megfelelő részt kérjük jelölni!</w:t>
            </w:r>
          </w:p>
        </w:tc>
      </w:tr>
      <w:tr>
        <w:trPr>
          <w:trHeight w:val="544" w:hRule="atLeast"/>
        </w:trPr>
        <w:tc>
          <w:tcPr>
            <w:tcW w:w="9787" w:type="dxa"/>
          </w:tcPr>
          <w:p>
            <w:pPr>
              <w:pStyle w:val="TableParagraph"/>
              <w:spacing w:before="122"/>
              <w:ind w:left="288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z w:val="18"/>
                <w:u w:val="single"/>
              </w:rPr>
              <w:t> </w:t>
            </w:r>
            <w:r>
              <w:rPr>
                <w:b/>
                <w:i/>
                <w:sz w:val="18"/>
                <w:u w:val="single"/>
              </w:rPr>
              <w:t>kérelemhez csatolom</w:t>
            </w:r>
            <w:r>
              <w:rPr>
                <w:b/>
                <w:i/>
                <w:sz w:val="18"/>
              </w:rPr>
              <w:t> </w:t>
            </w:r>
            <w:r>
              <w:rPr>
                <w:sz w:val="18"/>
              </w:rPr>
              <w:t>a kérelemben érintett ingatlan tulajdoni lap, szerződés másolatait!</w:t>
            </w:r>
          </w:p>
        </w:tc>
      </w:tr>
    </w:tbl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8"/>
        <w:gridCol w:w="773"/>
        <w:gridCol w:w="1357"/>
        <w:gridCol w:w="517"/>
        <w:gridCol w:w="4987"/>
      </w:tblGrid>
      <w:tr>
        <w:trPr>
          <w:trHeight w:val="770" w:hRule="atLeast"/>
        </w:trPr>
        <w:tc>
          <w:tcPr>
            <w:tcW w:w="214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91"/>
              <w:rPr>
                <w:sz w:val="2"/>
              </w:rPr>
            </w:pPr>
            <w:r>
              <w:rPr>
                <w:sz w:val="2"/>
              </w:rPr>
              <w:pict>
                <v:group style="width:97.95pt;height:.35pt;mso-position-horizontal-relative:char;mso-position-vertical-relative:line" coordorigin="0,0" coordsize="1959,7">
                  <v:line style="position:absolute" from="0,3" to="1959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812" w:right="801"/>
              <w:jc w:val="center"/>
              <w:rPr>
                <w:sz w:val="16"/>
              </w:rPr>
            </w:pPr>
            <w:r>
              <w:rPr>
                <w:sz w:val="16"/>
              </w:rPr>
              <w:t>helység</w:t>
            </w:r>
          </w:p>
        </w:tc>
        <w:tc>
          <w:tcPr>
            <w:tcW w:w="77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94"/>
              <w:rPr>
                <w:sz w:val="2"/>
              </w:rPr>
            </w:pPr>
            <w:r>
              <w:rPr>
                <w:sz w:val="2"/>
              </w:rPr>
              <w:pict>
                <v:group style="width:28.5pt;height:.35pt;mso-position-horizontal-relative:char;mso-position-vertical-relative:line" coordorigin="0,0" coordsize="570,7">
                  <v:line style="position:absolute" from="0,3" to="570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290" w:right="292"/>
              <w:jc w:val="center"/>
              <w:rPr>
                <w:sz w:val="16"/>
              </w:rPr>
            </w:pPr>
            <w:r>
              <w:rPr>
                <w:sz w:val="16"/>
              </w:rPr>
              <w:t>év</w:t>
            </w:r>
          </w:p>
        </w:tc>
        <w:tc>
          <w:tcPr>
            <w:tcW w:w="135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sz w:val="2"/>
              </w:rPr>
              <w:pict>
                <v:group style="width:57.15pt;height:.35pt;mso-position-horizontal-relative:char;mso-position-vertical-relative:line" coordorigin="0,0" coordsize="1143,7">
                  <v:line style="position:absolute" from="0,3" to="1142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587" w:right="570"/>
              <w:jc w:val="center"/>
              <w:rPr>
                <w:sz w:val="16"/>
              </w:rPr>
            </w:pPr>
            <w:r>
              <w:rPr>
                <w:sz w:val="16"/>
              </w:rPr>
              <w:t>hó</w:t>
            </w:r>
          </w:p>
        </w:tc>
        <w:tc>
          <w:tcPr>
            <w:tcW w:w="5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sz w:val="2"/>
              </w:rPr>
              <w:pict>
                <v:group style="width:16.3500pt;height:.35pt;mso-position-horizontal-relative:char;mso-position-vertical-relative:line" coordorigin="0,0" coordsize="327,7">
                  <v:line style="position:absolute" from="0,3" to="326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nap</w:t>
            </w:r>
          </w:p>
        </w:tc>
        <w:tc>
          <w:tcPr>
            <w:tcW w:w="4987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90"/>
              <w:rPr>
                <w:sz w:val="2"/>
              </w:rPr>
            </w:pPr>
            <w:r>
              <w:rPr>
                <w:sz w:val="2"/>
              </w:rPr>
              <w:pict>
                <v:group style="width:240.75pt;height:.35pt;mso-position-horizontal-relative:char;mso-position-vertical-relative:line" coordorigin="0,0" coordsize="4815,7">
                  <v:line style="position:absolute" from="0,3" to="4814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sz w:val="16"/>
              </w:rPr>
              <w:t>a bevallásbenyújtó vagy képviselője (meghatalmazottja) aláírása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400" w:bottom="280" w:left="1000" w:right="840"/>
        </w:sectPr>
      </w:pPr>
    </w:p>
    <w:p>
      <w:pPr>
        <w:pStyle w:val="BodyText"/>
        <w:spacing w:before="1"/>
        <w:rPr>
          <w:sz w:val="26"/>
        </w:rPr>
      </w:pPr>
    </w:p>
    <w:p>
      <w:pPr>
        <w:spacing w:before="90"/>
        <w:ind w:left="865" w:right="0" w:firstLine="0"/>
        <w:jc w:val="left"/>
        <w:rPr>
          <w:b/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Tájékoztatás az adó- és értékbizonyítvány illetékkötelezettségével kapcsolatosan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244" w:lineRule="auto" w:before="92"/>
        <w:ind w:left="135" w:right="291"/>
        <w:jc w:val="both"/>
      </w:pPr>
      <w:r>
        <w:rPr/>
        <w:t>Az illetékekről szóló 1990. évi XCIII. törvény (továbbiakban: Itv.) mellékletének XIX. pontja alapján, az adó- és értékbizonyítvány kiállítása iránti eljárás 4 000 Ft illeték alá esik. Ha egy beadványban több ingatlanra vonatkozó adó- és értékbizonyítványt kérnek, az illetéket ezek számától függően, külön-külön kell megfizetni. Az illetéket az eljárás kezdeményezésekor az köteles megfizetni, aki az eljárás megindítását, azaz az adó- és értékbizonyítvány kiállítását kéri.</w:t>
      </w:r>
    </w:p>
    <w:p>
      <w:pPr>
        <w:pStyle w:val="BodyText"/>
        <w:spacing w:before="9"/>
      </w:pPr>
    </w:p>
    <w:p>
      <w:pPr>
        <w:pStyle w:val="Heading1"/>
        <w:ind w:left="135"/>
      </w:pPr>
      <w:r>
        <w:rPr>
          <w:b w:val="0"/>
        </w:rPr>
        <w:t>A befizetést </w:t>
      </w:r>
      <w:r>
        <w:rPr/>
        <w:t>Szentlőrinci Közös Önkormányzati Hivatal Közigazgatási Hatósági Eljárási Illetékbeszedési Számlája javára</w:t>
      </w:r>
    </w:p>
    <w:p>
      <w:pPr>
        <w:pStyle w:val="BodyText"/>
        <w:spacing w:line="244" w:lineRule="auto" w:before="4"/>
        <w:ind w:left="135" w:right="1233"/>
      </w:pPr>
      <w:r>
        <w:rPr/>
        <w:t>(11731135-15332549-10100008) kell teljesíteni, belföldi pénzforgalmi bankszámlájáról történő átutalással vagy postai készpénz-átutalási megbízással.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35" w:right="294"/>
        <w:jc w:val="both"/>
      </w:pPr>
      <w:r>
        <w:rPr/>
        <w:t>A hivatkozott jogszabály azonban tételes rögzíti azon eljárásokat, melyek esetében </w:t>
      </w:r>
      <w:r>
        <w:rPr>
          <w:b/>
        </w:rPr>
        <w:t>az adó- és értékbizonyítvány kiállítása illetékmentes</w:t>
      </w:r>
      <w:r>
        <w:rPr/>
        <w:t>. Ilyen többek között az önálló bírósági végrehajtó végrehajtási eljárása; a tartással, gondozással, halálesettel kapcsolatos</w:t>
      </w:r>
      <w:r>
        <w:rPr>
          <w:spacing w:val="-2"/>
        </w:rPr>
        <w:t> </w:t>
      </w:r>
      <w:r>
        <w:rPr/>
        <w:t>(hagyatéki)</w:t>
      </w:r>
      <w:r>
        <w:rPr>
          <w:spacing w:val="-1"/>
        </w:rPr>
        <w:t> </w:t>
      </w:r>
      <w:r>
        <w:rPr/>
        <w:t>eljárások;</w:t>
      </w:r>
      <w:r>
        <w:rPr>
          <w:spacing w:val="-1"/>
        </w:rPr>
        <w:t> </w:t>
      </w:r>
      <w:r>
        <w:rPr/>
        <w:t>valamint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gyámhatóság</w:t>
      </w:r>
      <w:r>
        <w:rPr>
          <w:spacing w:val="-5"/>
        </w:rPr>
        <w:t> </w:t>
      </w:r>
      <w:r>
        <w:rPr/>
        <w:t>előtt</w:t>
      </w:r>
      <w:r>
        <w:rPr>
          <w:spacing w:val="-4"/>
        </w:rPr>
        <w:t> </w:t>
      </w:r>
      <w:r>
        <w:rPr/>
        <w:t>kezdeményezett</w:t>
      </w:r>
      <w:r>
        <w:rPr>
          <w:spacing w:val="-3"/>
        </w:rPr>
        <w:t> </w:t>
      </w:r>
      <w:r>
        <w:rPr/>
        <w:t>eljárás</w:t>
      </w:r>
      <w:r>
        <w:rPr>
          <w:spacing w:val="-5"/>
        </w:rPr>
        <w:t> </w:t>
      </w:r>
      <w:r>
        <w:rPr/>
        <w:t>is.</w:t>
      </w:r>
      <w:r>
        <w:rPr>
          <w:spacing w:val="-3"/>
        </w:rPr>
        <w:t> </w:t>
      </w:r>
      <w:r>
        <w:rPr/>
        <w:t>Tehát</w:t>
      </w:r>
      <w:r>
        <w:rPr>
          <w:spacing w:val="-3"/>
        </w:rPr>
        <w:t> </w:t>
      </w:r>
      <w:r>
        <w:rPr/>
        <w:t>az</w:t>
      </w:r>
      <w:r>
        <w:rPr>
          <w:spacing w:val="-5"/>
        </w:rPr>
        <w:t> </w:t>
      </w:r>
      <w:r>
        <w:rPr/>
        <w:t>ilyen</w:t>
      </w:r>
      <w:r>
        <w:rPr>
          <w:spacing w:val="-3"/>
        </w:rPr>
        <w:t> </w:t>
      </w:r>
      <w:r>
        <w:rPr/>
        <w:t>típusú</w:t>
      </w:r>
      <w:r>
        <w:rPr>
          <w:spacing w:val="-3"/>
        </w:rPr>
        <w:t> </w:t>
      </w:r>
      <w:r>
        <w:rPr/>
        <w:t>eljárások</w:t>
      </w:r>
      <w:r>
        <w:rPr>
          <w:spacing w:val="-4"/>
        </w:rPr>
        <w:t> </w:t>
      </w:r>
      <w:r>
        <w:rPr/>
        <w:t>esetében</w:t>
      </w:r>
      <w:r>
        <w:rPr>
          <w:spacing w:val="-3"/>
        </w:rPr>
        <w:t> </w:t>
      </w:r>
      <w:r>
        <w:rPr/>
        <w:t>az adó- és értékbizonyítvány kiállításáért illetéket nem kell</w:t>
      </w:r>
      <w:r>
        <w:rPr>
          <w:spacing w:val="-2"/>
        </w:rPr>
        <w:t> </w:t>
      </w:r>
      <w:r>
        <w:rPr/>
        <w:t>fizetni.</w:t>
      </w:r>
    </w:p>
    <w:p>
      <w:pPr>
        <w:pStyle w:val="BodyText"/>
        <w:spacing w:before="7"/>
      </w:pPr>
    </w:p>
    <w:p>
      <w:pPr>
        <w:spacing w:line="247" w:lineRule="auto" w:before="0"/>
        <w:ind w:left="135" w:right="284" w:firstLine="0"/>
        <w:jc w:val="both"/>
        <w:rPr>
          <w:b/>
          <w:sz w:val="18"/>
        </w:rPr>
      </w:pPr>
      <w:r>
        <w:rPr>
          <w:sz w:val="18"/>
        </w:rPr>
        <w:t>Tájékoztatjuk a Tisztelt Adózókat továbbá arról is, hogy a város honlapjáról a </w:t>
      </w:r>
      <w:hyperlink r:id="rId6">
        <w:r>
          <w:rPr>
            <w:spacing w:val="12"/>
            <w:sz w:val="18"/>
          </w:rPr>
          <w:t>www.szen</w:t>
        </w:r>
      </w:hyperlink>
      <w:hyperlink r:id="rId7">
        <w:r>
          <w:rPr>
            <w:spacing w:val="12"/>
            <w:sz w:val="18"/>
          </w:rPr>
          <w:t>tlorinc.hu </w:t>
        </w:r>
      </w:hyperlink>
      <w:r>
        <w:rPr>
          <w:sz w:val="18"/>
        </w:rPr>
        <w:t>elérhetőségről a tájékoztató anyagaink mellett a hatályos törvények, rendeleteink, alkalmazott bevallási nyomtatványaink is letölthetőek. A jelzett elérhetőségekről (a regisztrációt követően) </w:t>
      </w:r>
      <w:r>
        <w:rPr>
          <w:b/>
          <w:sz w:val="18"/>
        </w:rPr>
        <w:t>elektronikusan </w:t>
      </w:r>
      <w:r>
        <w:rPr>
          <w:i/>
          <w:sz w:val="18"/>
        </w:rPr>
        <w:t>– az ügyfélkapun keresztül – </w:t>
      </w:r>
      <w:r>
        <w:rPr>
          <w:b/>
          <w:sz w:val="18"/>
        </w:rPr>
        <w:t>elérhető E-ADO rendszer segítségével betekinthetnek folyószámláikba, és ezáltal tételesen ellenőrizhetik befizetéseiket,  bevallásaikat,  adóköteles  vagyontárgyaikat, más fontosabb nyilvántartott adataikat valamint bankkártyával befizetést is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teljesíthetnek!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35"/>
        <w:jc w:val="both"/>
      </w:pPr>
      <w:r>
        <w:rPr>
          <w:b/>
          <w:u w:val="single"/>
        </w:rPr>
        <w:t>Levelezési cím</w:t>
      </w:r>
      <w:r>
        <w:rPr/>
        <w:t>: Szentlőrinci Közös Önkormányzati Hivatal, 7940 Szentlőrinc Templom Tér 8.</w:t>
      </w:r>
    </w:p>
    <w:p>
      <w:pPr>
        <w:spacing w:before="9"/>
        <w:ind w:left="135" w:right="0" w:firstLine="0"/>
        <w:jc w:val="both"/>
        <w:rPr>
          <w:sz w:val="18"/>
        </w:rPr>
      </w:pPr>
      <w:r>
        <w:rPr>
          <w:b/>
          <w:sz w:val="18"/>
        </w:rPr>
        <w:t>Telefonszám</w:t>
      </w:r>
      <w:r>
        <w:rPr>
          <w:sz w:val="18"/>
        </w:rPr>
        <w:t>: +36 73/570-051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31" w:right="0" w:firstLine="0"/>
        <w:jc w:val="both"/>
        <w:rPr>
          <w:sz w:val="18"/>
        </w:rPr>
      </w:pPr>
      <w:r>
        <w:rPr>
          <w:b/>
          <w:sz w:val="18"/>
          <w:u w:val="single"/>
        </w:rPr>
        <w:t>Ügyfélfogadás helye:</w:t>
      </w:r>
      <w:r>
        <w:rPr>
          <w:b/>
          <w:sz w:val="18"/>
        </w:rPr>
        <w:t> </w:t>
      </w:r>
      <w:r>
        <w:rPr>
          <w:sz w:val="18"/>
        </w:rPr>
        <w:t>7940 Szentlőrinc Templom tér 5.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  <w:jc w:val="both"/>
      </w:pPr>
      <w:r>
        <w:rPr>
          <w:u w:val="single"/>
        </w:rPr>
        <w:t>Ügyfélfogadási időpontok</w:t>
      </w:r>
      <w:r>
        <w:rPr/>
        <w:t>:</w:t>
      </w:r>
    </w:p>
    <w:p>
      <w:pPr>
        <w:pStyle w:val="BodyText"/>
        <w:spacing w:before="5"/>
        <w:rPr>
          <w:b/>
        </w:rPr>
      </w:pPr>
    </w:p>
    <w:p>
      <w:pPr>
        <w:pStyle w:val="BodyText"/>
        <w:tabs>
          <w:tab w:pos="1555" w:val="left" w:leader="none"/>
        </w:tabs>
        <w:spacing w:before="1"/>
        <w:ind w:left="135"/>
        <w:jc w:val="both"/>
      </w:pPr>
      <w:r>
        <w:rPr/>
        <w:t>Hétfő:</w:t>
        <w:tab/>
        <w:t>08.00-12.00 13.00-16.00</w:t>
      </w:r>
    </w:p>
    <w:p>
      <w:pPr>
        <w:pStyle w:val="BodyText"/>
        <w:tabs>
          <w:tab w:pos="1551" w:val="left" w:leader="none"/>
        </w:tabs>
        <w:spacing w:before="4"/>
        <w:ind w:left="135"/>
        <w:jc w:val="both"/>
      </w:pPr>
      <w:r>
        <w:rPr/>
        <w:t>Kedd:</w:t>
        <w:tab/>
        <w:t>-</w:t>
      </w:r>
    </w:p>
    <w:p>
      <w:pPr>
        <w:pStyle w:val="BodyText"/>
        <w:tabs>
          <w:tab w:pos="1555" w:val="left" w:leader="none"/>
        </w:tabs>
        <w:spacing w:before="5"/>
        <w:ind w:left="135"/>
        <w:jc w:val="both"/>
      </w:pPr>
      <w:r>
        <w:rPr/>
        <w:t>Szerda:</w:t>
        <w:tab/>
        <w:t>08.00-12.00</w:t>
      </w:r>
      <w:r>
        <w:rPr>
          <w:spacing w:val="1"/>
        </w:rPr>
        <w:t> </w:t>
      </w:r>
      <w:r>
        <w:rPr/>
        <w:t>13.00-16.00</w:t>
      </w:r>
    </w:p>
    <w:p>
      <w:pPr>
        <w:pStyle w:val="BodyText"/>
        <w:tabs>
          <w:tab w:pos="1551" w:val="left" w:leader="none"/>
        </w:tabs>
        <w:spacing w:line="205" w:lineRule="exact" w:before="8"/>
        <w:ind w:left="135"/>
        <w:jc w:val="both"/>
      </w:pPr>
      <w:r>
        <w:rPr/>
        <w:t>Csütörtök</w:t>
      </w:r>
      <w:r>
        <w:rPr>
          <w:b/>
        </w:rPr>
        <w:t>:</w:t>
        <w:tab/>
      </w:r>
      <w:r>
        <w:rPr/>
        <w:t>-</w:t>
      </w:r>
    </w:p>
    <w:p>
      <w:pPr>
        <w:pStyle w:val="BodyText"/>
        <w:tabs>
          <w:tab w:pos="2036" w:val="left" w:leader="none"/>
        </w:tabs>
        <w:spacing w:line="215" w:lineRule="exact"/>
        <w:ind w:left="141"/>
        <w:jc w:val="both"/>
      </w:pPr>
      <w:r>
        <w:rPr>
          <w:position w:val="1"/>
        </w:rPr>
        <w:t>Péntek:</w:t>
        <w:tab/>
      </w:r>
      <w:r>
        <w:rPr/>
        <w:t>8.00-12.00</w:t>
      </w:r>
    </w:p>
    <w:sectPr>
      <w:pgSz w:w="11910" w:h="16840"/>
      <w:pgMar w:top="1580" w:bottom="280" w:left="10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hu-HU" w:bidi="hu-H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hu-HU" w:eastAsia="hu-HU" w:bidi="hu-HU"/>
    </w:rPr>
  </w:style>
  <w:style w:styleId="Heading1" w:type="paragraph">
    <w:name w:val="Heading 1"/>
    <w:basedOn w:val="Normal"/>
    <w:uiPriority w:val="1"/>
    <w:qFormat/>
    <w:pPr>
      <w:ind w:left="131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hu-HU" w:eastAsia="hu-HU" w:bidi="hu-HU"/>
    </w:rPr>
  </w:style>
  <w:style w:styleId="ListParagraph" w:type="paragraph">
    <w:name w:val="List Paragraph"/>
    <w:basedOn w:val="Normal"/>
    <w:uiPriority w:val="1"/>
    <w:qFormat/>
    <w:pPr/>
    <w:rPr>
      <w:lang w:val="hu-HU" w:eastAsia="hu-HU" w:bidi="hu-H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hu-HU" w:eastAsia="hu-HU" w:bidi="hu-H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eger.hu/" TargetMode="External"/><Relationship Id="rId7" Type="http://schemas.openxmlformats.org/officeDocument/2006/relationships/hyperlink" Target="http://www.eger.hu/adougye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Korsós László.</dc:creator>
  <dcterms:created xsi:type="dcterms:W3CDTF">2019-10-07T12:55:45Z</dcterms:created>
  <dcterms:modified xsi:type="dcterms:W3CDTF">2019-10-07T12:55:45Z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